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00" w:type="pct"/>
        <w:tblInd w:w="-284"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Description w:val=""/>
      </w:tblPr>
      <w:tblGrid>
        <w:gridCol w:w="1480"/>
        <w:gridCol w:w="7874"/>
      </w:tblGrid>
      <w:tr w:rsidR="007227A4" w:rsidRPr="007227A4" w:rsidTr="00233FB2">
        <w:tc>
          <w:tcPr>
            <w:tcW w:w="5000" w:type="pct"/>
            <w:gridSpan w:val="2"/>
            <w:tcBorders>
              <w:top w:val="nil"/>
              <w:left w:val="nil"/>
              <w:bottom w:val="nil"/>
              <w:right w:val="nil"/>
            </w:tcBorders>
            <w:shd w:val="clear" w:color="auto" w:fill="FFFFFF"/>
            <w:vAlign w:val="center"/>
            <w:hideMark/>
          </w:tcPr>
          <w:p w:rsidR="007227A4" w:rsidRPr="008977CA" w:rsidRDefault="001A5D70" w:rsidP="007227A4">
            <w:pPr>
              <w:widowControl/>
              <w:jc w:val="center"/>
              <w:rPr>
                <w:rFonts w:ascii="ＭＳ 明朝" w:eastAsia="ＭＳ 明朝" w:hAnsi="ＭＳ 明朝" w:cs="Arial"/>
                <w:b/>
                <w:color w:val="333333"/>
                <w:kern w:val="0"/>
                <w:sz w:val="24"/>
                <w:szCs w:val="24"/>
              </w:rPr>
            </w:pPr>
            <w:bookmarkStart w:id="0" w:name="_GoBack"/>
            <w:bookmarkEnd w:id="0"/>
            <w:r w:rsidRPr="008977CA">
              <w:rPr>
                <w:rFonts w:ascii="ＭＳ 明朝" w:eastAsia="ＭＳ 明朝" w:hAnsi="ＭＳ 明朝" w:cs="Arial" w:hint="eastAsia"/>
                <w:b/>
                <w:color w:val="333333"/>
                <w:kern w:val="0"/>
                <w:sz w:val="24"/>
                <w:szCs w:val="24"/>
              </w:rPr>
              <w:t>防火管理者選任届出書</w:t>
            </w:r>
          </w:p>
        </w:tc>
      </w:tr>
      <w:tr w:rsidR="007227A4" w:rsidRPr="007227A4" w:rsidTr="00233FB2">
        <w:tc>
          <w:tcPr>
            <w:tcW w:w="7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227A4" w:rsidRPr="008977CA" w:rsidRDefault="007227A4" w:rsidP="003772B2">
            <w:pPr>
              <w:widowControl/>
              <w:spacing w:after="120" w:line="456" w:lineRule="atLeast"/>
              <w:jc w:val="center"/>
              <w:rPr>
                <w:rFonts w:ascii="ＭＳ 明朝" w:eastAsia="ＭＳ 明朝" w:hAnsi="ＭＳ 明朝" w:cs="Arial"/>
                <w:b/>
                <w:bCs/>
                <w:color w:val="333333"/>
                <w:kern w:val="0"/>
                <w:sz w:val="24"/>
                <w:szCs w:val="24"/>
              </w:rPr>
            </w:pPr>
            <w:r w:rsidRPr="008977CA">
              <w:rPr>
                <w:rFonts w:ascii="ＭＳ 明朝" w:eastAsia="ＭＳ 明朝" w:hAnsi="ＭＳ 明朝" w:cs="Arial"/>
                <w:b/>
                <w:bCs/>
                <w:color w:val="333333"/>
                <w:kern w:val="0"/>
                <w:sz w:val="24"/>
                <w:szCs w:val="24"/>
              </w:rPr>
              <w:t>内</w:t>
            </w:r>
            <w:r w:rsidR="00E17F6D">
              <w:rPr>
                <w:rFonts w:ascii="ＭＳ 明朝" w:eastAsia="ＭＳ 明朝" w:hAnsi="ＭＳ 明朝" w:cs="Arial" w:hint="eastAsia"/>
                <w:b/>
                <w:bCs/>
                <w:color w:val="333333"/>
                <w:kern w:val="0"/>
                <w:sz w:val="24"/>
                <w:szCs w:val="24"/>
              </w:rPr>
              <w:t xml:space="preserve">　</w:t>
            </w:r>
            <w:r w:rsidR="00CD724C" w:rsidRPr="008977CA">
              <w:rPr>
                <w:rFonts w:ascii="ＭＳ 明朝" w:eastAsia="ＭＳ 明朝" w:hAnsi="ＭＳ 明朝" w:cs="Arial" w:hint="eastAsia"/>
                <w:b/>
                <w:bCs/>
                <w:color w:val="333333"/>
                <w:kern w:val="0"/>
                <w:sz w:val="24"/>
                <w:szCs w:val="24"/>
              </w:rPr>
              <w:t xml:space="preserve">　</w:t>
            </w:r>
            <w:r w:rsidRPr="008977CA">
              <w:rPr>
                <w:rFonts w:ascii="ＭＳ 明朝" w:eastAsia="ＭＳ 明朝" w:hAnsi="ＭＳ 明朝" w:cs="Arial"/>
                <w:b/>
                <w:bCs/>
                <w:color w:val="333333"/>
                <w:kern w:val="0"/>
                <w:sz w:val="24"/>
                <w:szCs w:val="24"/>
              </w:rPr>
              <w:t>容</w:t>
            </w:r>
          </w:p>
        </w:tc>
        <w:tc>
          <w:tcPr>
            <w:tcW w:w="420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227A4" w:rsidRPr="008977CA" w:rsidRDefault="00043B1E" w:rsidP="00DF29FD">
            <w:pPr>
              <w:widowControl/>
              <w:ind w:firstLineChars="100" w:firstLine="260"/>
              <w:jc w:val="left"/>
              <w:rPr>
                <w:rFonts w:ascii="ＭＳ 明朝" w:eastAsia="ＭＳ 明朝" w:hAnsi="ＭＳ 明朝" w:cs="ＭＳ ゴシック"/>
                <w:color w:val="000000"/>
                <w:spacing w:val="20"/>
                <w:kern w:val="0"/>
                <w:sz w:val="22"/>
                <w:szCs w:val="24"/>
              </w:rPr>
            </w:pPr>
            <w:r w:rsidRPr="008977CA">
              <w:rPr>
                <w:rFonts w:ascii="ＭＳ 明朝" w:eastAsia="ＭＳ 明朝" w:hAnsi="ＭＳ 明朝" w:cs="ＭＳ ゴシック" w:hint="eastAsia"/>
                <w:color w:val="000000"/>
                <w:spacing w:val="20"/>
                <w:kern w:val="0"/>
                <w:sz w:val="22"/>
                <w:szCs w:val="24"/>
              </w:rPr>
              <w:t>防火管理者が必要な建物において、防火管理者を選任</w:t>
            </w:r>
            <w:r w:rsidR="00DF29FD" w:rsidRPr="008977CA">
              <w:rPr>
                <w:rFonts w:ascii="ＭＳ 明朝" w:eastAsia="ＭＳ 明朝" w:hAnsi="ＭＳ 明朝" w:cs="ＭＳ ゴシック" w:hint="eastAsia"/>
                <w:color w:val="000000"/>
                <w:spacing w:val="20"/>
                <w:kern w:val="0"/>
                <w:sz w:val="22"/>
                <w:szCs w:val="24"/>
              </w:rPr>
              <w:t>又は</w:t>
            </w:r>
            <w:r w:rsidR="001A5D70" w:rsidRPr="008977CA">
              <w:rPr>
                <w:rFonts w:ascii="ＭＳ 明朝" w:eastAsia="ＭＳ 明朝" w:hAnsi="ＭＳ 明朝" w:cs="ＭＳ ゴシック" w:hint="eastAsia"/>
                <w:color w:val="000000"/>
                <w:spacing w:val="20"/>
                <w:kern w:val="0"/>
                <w:sz w:val="22"/>
                <w:szCs w:val="24"/>
              </w:rPr>
              <w:t>解任する</w:t>
            </w:r>
            <w:r w:rsidR="009F1A4B" w:rsidRPr="008977CA">
              <w:rPr>
                <w:rFonts w:ascii="ＭＳ 明朝" w:eastAsia="ＭＳ 明朝" w:hAnsi="ＭＳ 明朝" w:cs="ＭＳ ゴシック" w:hint="eastAsia"/>
                <w:color w:val="000000"/>
                <w:spacing w:val="20"/>
                <w:kern w:val="0"/>
                <w:sz w:val="22"/>
                <w:szCs w:val="24"/>
              </w:rPr>
              <w:t>とき</w:t>
            </w:r>
            <w:r w:rsidRPr="008977CA">
              <w:rPr>
                <w:rFonts w:ascii="ＭＳ 明朝" w:eastAsia="ＭＳ 明朝" w:hAnsi="ＭＳ 明朝" w:cs="ＭＳ ゴシック" w:hint="eastAsia"/>
                <w:color w:val="000000"/>
                <w:spacing w:val="20"/>
                <w:kern w:val="0"/>
                <w:sz w:val="22"/>
                <w:szCs w:val="24"/>
              </w:rPr>
              <w:t>に必要となります。</w:t>
            </w:r>
          </w:p>
        </w:tc>
      </w:tr>
      <w:tr w:rsidR="007227A4" w:rsidRPr="007227A4" w:rsidTr="00233FB2">
        <w:tc>
          <w:tcPr>
            <w:tcW w:w="7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227A4" w:rsidRPr="008977CA" w:rsidRDefault="007227A4" w:rsidP="003772B2">
            <w:pPr>
              <w:widowControl/>
              <w:jc w:val="center"/>
              <w:rPr>
                <w:rFonts w:ascii="ＭＳ 明朝" w:eastAsia="ＭＳ 明朝" w:hAnsi="ＭＳ 明朝" w:cs="Arial"/>
                <w:b/>
                <w:bCs/>
                <w:color w:val="333333"/>
                <w:kern w:val="0"/>
                <w:sz w:val="24"/>
                <w:szCs w:val="24"/>
              </w:rPr>
            </w:pPr>
            <w:r w:rsidRPr="008977CA">
              <w:rPr>
                <w:rFonts w:ascii="ＭＳ 明朝" w:eastAsia="ＭＳ 明朝" w:hAnsi="ＭＳ 明朝" w:cs="Arial"/>
                <w:b/>
                <w:bCs/>
                <w:color w:val="333333"/>
                <w:kern w:val="0"/>
                <w:sz w:val="24"/>
                <w:szCs w:val="24"/>
              </w:rPr>
              <w:t>根拠法令</w:t>
            </w:r>
          </w:p>
        </w:tc>
        <w:tc>
          <w:tcPr>
            <w:tcW w:w="420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227A4" w:rsidRPr="008977CA" w:rsidRDefault="00043B1E" w:rsidP="003772B2">
            <w:pPr>
              <w:widowControl/>
              <w:ind w:firstLineChars="100" w:firstLine="220"/>
              <w:jc w:val="left"/>
              <w:rPr>
                <w:rFonts w:ascii="ＭＳ 明朝" w:eastAsia="ＭＳ 明朝" w:hAnsi="ＭＳ 明朝" w:cs="Arial"/>
                <w:color w:val="333333"/>
                <w:kern w:val="0"/>
                <w:sz w:val="22"/>
                <w:szCs w:val="24"/>
              </w:rPr>
            </w:pPr>
            <w:r w:rsidRPr="008977CA">
              <w:rPr>
                <w:rFonts w:ascii="ＭＳ 明朝" w:eastAsia="ＭＳ 明朝" w:hAnsi="ＭＳ 明朝" w:cs="Arial" w:hint="eastAsia"/>
                <w:color w:val="333333"/>
                <w:kern w:val="0"/>
                <w:sz w:val="22"/>
                <w:szCs w:val="24"/>
              </w:rPr>
              <w:t>消防法施行規則第３条の２</w:t>
            </w:r>
            <w:r w:rsidR="00E44406" w:rsidRPr="008977CA">
              <w:rPr>
                <w:rFonts w:ascii="ＭＳ 明朝" w:eastAsia="ＭＳ 明朝" w:hAnsi="ＭＳ 明朝" w:cs="Arial" w:hint="eastAsia"/>
                <w:color w:val="333333"/>
                <w:kern w:val="0"/>
                <w:sz w:val="22"/>
                <w:szCs w:val="24"/>
              </w:rPr>
              <w:t>による</w:t>
            </w:r>
          </w:p>
        </w:tc>
      </w:tr>
      <w:tr w:rsidR="007227A4" w:rsidRPr="007227A4" w:rsidTr="00233FB2">
        <w:tc>
          <w:tcPr>
            <w:tcW w:w="7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227A4" w:rsidRPr="008977CA" w:rsidRDefault="007227A4" w:rsidP="003772B2">
            <w:pPr>
              <w:widowControl/>
              <w:jc w:val="center"/>
              <w:rPr>
                <w:rFonts w:ascii="ＭＳ 明朝" w:eastAsia="ＭＳ 明朝" w:hAnsi="ＭＳ 明朝" w:cs="Arial"/>
                <w:b/>
                <w:bCs/>
                <w:color w:val="333333"/>
                <w:kern w:val="0"/>
                <w:sz w:val="24"/>
                <w:szCs w:val="24"/>
              </w:rPr>
            </w:pPr>
            <w:r w:rsidRPr="008977CA">
              <w:rPr>
                <w:rFonts w:ascii="ＭＳ 明朝" w:eastAsia="ＭＳ 明朝" w:hAnsi="ＭＳ 明朝" w:cs="Arial"/>
                <w:b/>
                <w:bCs/>
                <w:color w:val="333333"/>
                <w:kern w:val="0"/>
                <w:sz w:val="24"/>
                <w:szCs w:val="24"/>
              </w:rPr>
              <w:t>届出時期</w:t>
            </w:r>
          </w:p>
        </w:tc>
        <w:tc>
          <w:tcPr>
            <w:tcW w:w="4209" w:type="pct"/>
            <w:tcBorders>
              <w:top w:val="outset" w:sz="6" w:space="0" w:color="auto"/>
              <w:left w:val="outset" w:sz="6" w:space="0" w:color="auto"/>
              <w:bottom w:val="outset" w:sz="6" w:space="0" w:color="auto"/>
              <w:right w:val="outset" w:sz="6" w:space="0" w:color="auto"/>
            </w:tcBorders>
            <w:shd w:val="clear" w:color="auto" w:fill="FFFFFF"/>
            <w:vAlign w:val="center"/>
          </w:tcPr>
          <w:p w:rsidR="007227A4" w:rsidRPr="008977CA" w:rsidRDefault="003F69D5" w:rsidP="003F69D5">
            <w:pPr>
              <w:widowControl/>
              <w:ind w:firstLineChars="100" w:firstLine="220"/>
              <w:jc w:val="left"/>
              <w:rPr>
                <w:rFonts w:ascii="ＭＳ 明朝" w:eastAsia="ＭＳ 明朝" w:hAnsi="ＭＳ 明朝" w:cs="Arial"/>
                <w:color w:val="333333"/>
                <w:kern w:val="0"/>
                <w:sz w:val="22"/>
                <w:szCs w:val="24"/>
              </w:rPr>
            </w:pPr>
            <w:r w:rsidRPr="008977CA">
              <w:rPr>
                <w:rFonts w:ascii="ＭＳ 明朝" w:eastAsia="ＭＳ 明朝" w:hAnsi="ＭＳ 明朝" w:cs="Arial" w:hint="eastAsia"/>
                <w:color w:val="333333"/>
                <w:kern w:val="0"/>
                <w:sz w:val="22"/>
                <w:szCs w:val="24"/>
              </w:rPr>
              <w:t>防火管理者の選任後遅滞なく</w:t>
            </w:r>
          </w:p>
        </w:tc>
      </w:tr>
      <w:tr w:rsidR="007227A4" w:rsidRPr="007227A4" w:rsidTr="00233FB2">
        <w:tc>
          <w:tcPr>
            <w:tcW w:w="791" w:type="pct"/>
            <w:tcBorders>
              <w:top w:val="outset" w:sz="6" w:space="0" w:color="auto"/>
              <w:left w:val="outset" w:sz="6" w:space="0" w:color="auto"/>
              <w:bottom w:val="outset" w:sz="6" w:space="0" w:color="auto"/>
              <w:right w:val="outset" w:sz="6" w:space="0" w:color="auto"/>
            </w:tcBorders>
            <w:shd w:val="clear" w:color="auto" w:fill="FFFFFF"/>
            <w:vAlign w:val="center"/>
          </w:tcPr>
          <w:p w:rsidR="007227A4" w:rsidRPr="008977CA" w:rsidRDefault="007227A4" w:rsidP="003772B2">
            <w:pPr>
              <w:widowControl/>
              <w:jc w:val="center"/>
              <w:rPr>
                <w:rFonts w:ascii="ＭＳ 明朝" w:eastAsia="ＭＳ 明朝" w:hAnsi="ＭＳ 明朝" w:cs="Arial"/>
                <w:b/>
                <w:bCs/>
                <w:color w:val="333333"/>
                <w:kern w:val="0"/>
                <w:sz w:val="24"/>
                <w:szCs w:val="24"/>
              </w:rPr>
            </w:pPr>
            <w:r w:rsidRPr="008977CA">
              <w:rPr>
                <w:rFonts w:ascii="ＭＳ 明朝" w:eastAsia="ＭＳ 明朝" w:hAnsi="ＭＳ 明朝" w:cs="Arial"/>
                <w:b/>
                <w:bCs/>
                <w:color w:val="333333"/>
                <w:kern w:val="0"/>
                <w:sz w:val="24"/>
                <w:szCs w:val="24"/>
              </w:rPr>
              <w:t>提出</w:t>
            </w:r>
            <w:r w:rsidRPr="008977CA">
              <w:rPr>
                <w:rFonts w:ascii="ＭＳ 明朝" w:eastAsia="ＭＳ 明朝" w:hAnsi="ＭＳ 明朝" w:cs="Arial" w:hint="eastAsia"/>
                <w:b/>
                <w:bCs/>
                <w:color w:val="333333"/>
                <w:kern w:val="0"/>
                <w:sz w:val="24"/>
                <w:szCs w:val="24"/>
              </w:rPr>
              <w:t>部数</w:t>
            </w:r>
          </w:p>
        </w:tc>
        <w:tc>
          <w:tcPr>
            <w:tcW w:w="4209" w:type="pct"/>
            <w:tcBorders>
              <w:top w:val="outset" w:sz="6" w:space="0" w:color="auto"/>
              <w:left w:val="outset" w:sz="6" w:space="0" w:color="auto"/>
              <w:bottom w:val="outset" w:sz="6" w:space="0" w:color="auto"/>
              <w:right w:val="outset" w:sz="6" w:space="0" w:color="auto"/>
            </w:tcBorders>
            <w:shd w:val="clear" w:color="auto" w:fill="FFFFFF"/>
            <w:vAlign w:val="center"/>
          </w:tcPr>
          <w:p w:rsidR="007227A4" w:rsidRPr="008977CA" w:rsidRDefault="00E44406" w:rsidP="003772B2">
            <w:pPr>
              <w:widowControl/>
              <w:ind w:firstLineChars="100" w:firstLine="220"/>
              <w:jc w:val="left"/>
              <w:rPr>
                <w:rFonts w:ascii="ＭＳ 明朝" w:eastAsia="ＭＳ 明朝" w:hAnsi="ＭＳ 明朝" w:cs="Arial"/>
                <w:color w:val="333333"/>
                <w:kern w:val="0"/>
                <w:sz w:val="22"/>
                <w:szCs w:val="24"/>
              </w:rPr>
            </w:pPr>
            <w:r w:rsidRPr="008977CA">
              <w:rPr>
                <w:rFonts w:ascii="ＭＳ 明朝" w:eastAsia="ＭＳ 明朝" w:hAnsi="ＭＳ 明朝" w:cs="Arial" w:hint="eastAsia"/>
                <w:color w:val="333333"/>
                <w:kern w:val="0"/>
                <w:sz w:val="22"/>
                <w:szCs w:val="24"/>
              </w:rPr>
              <w:t>２部</w:t>
            </w:r>
          </w:p>
        </w:tc>
      </w:tr>
      <w:tr w:rsidR="007227A4" w:rsidRPr="007227A4" w:rsidTr="00233FB2">
        <w:tc>
          <w:tcPr>
            <w:tcW w:w="791" w:type="pct"/>
            <w:tcBorders>
              <w:top w:val="outset" w:sz="6" w:space="0" w:color="auto"/>
              <w:left w:val="outset" w:sz="6" w:space="0" w:color="auto"/>
              <w:bottom w:val="outset" w:sz="6" w:space="0" w:color="auto"/>
              <w:right w:val="outset" w:sz="6" w:space="0" w:color="auto"/>
            </w:tcBorders>
            <w:shd w:val="clear" w:color="auto" w:fill="FFFFFF"/>
            <w:vAlign w:val="center"/>
          </w:tcPr>
          <w:p w:rsidR="007227A4" w:rsidRPr="008977CA" w:rsidRDefault="007227A4" w:rsidP="003772B2">
            <w:pPr>
              <w:widowControl/>
              <w:jc w:val="center"/>
              <w:rPr>
                <w:rFonts w:ascii="ＭＳ 明朝" w:eastAsia="ＭＳ 明朝" w:hAnsi="ＭＳ 明朝" w:cs="Arial"/>
                <w:b/>
                <w:bCs/>
                <w:color w:val="333333"/>
                <w:kern w:val="0"/>
                <w:sz w:val="24"/>
                <w:szCs w:val="24"/>
              </w:rPr>
            </w:pPr>
            <w:r w:rsidRPr="008977CA">
              <w:rPr>
                <w:rFonts w:ascii="ＭＳ 明朝" w:eastAsia="ＭＳ 明朝" w:hAnsi="ＭＳ 明朝" w:cs="Arial" w:hint="eastAsia"/>
                <w:b/>
                <w:bCs/>
                <w:color w:val="333333"/>
                <w:kern w:val="0"/>
                <w:sz w:val="24"/>
                <w:szCs w:val="24"/>
              </w:rPr>
              <w:t>添付書類</w:t>
            </w:r>
          </w:p>
        </w:tc>
        <w:tc>
          <w:tcPr>
            <w:tcW w:w="4209" w:type="pct"/>
            <w:tcBorders>
              <w:top w:val="outset" w:sz="6" w:space="0" w:color="auto"/>
              <w:left w:val="outset" w:sz="6" w:space="0" w:color="auto"/>
              <w:bottom w:val="outset" w:sz="6" w:space="0" w:color="auto"/>
              <w:right w:val="outset" w:sz="6" w:space="0" w:color="auto"/>
            </w:tcBorders>
            <w:shd w:val="clear" w:color="auto" w:fill="FFFFFF"/>
            <w:vAlign w:val="center"/>
          </w:tcPr>
          <w:p w:rsidR="007227A4" w:rsidRPr="008977CA" w:rsidRDefault="00DF29FD" w:rsidP="00DF29FD">
            <w:pPr>
              <w:widowControl/>
              <w:ind w:firstLineChars="100" w:firstLine="220"/>
              <w:jc w:val="left"/>
              <w:rPr>
                <w:rFonts w:ascii="ＭＳ 明朝" w:eastAsia="ＭＳ 明朝" w:hAnsi="ＭＳ 明朝" w:cs="Arial"/>
                <w:color w:val="333333"/>
                <w:kern w:val="0"/>
                <w:sz w:val="22"/>
                <w:szCs w:val="24"/>
              </w:rPr>
            </w:pPr>
            <w:r w:rsidRPr="008977CA">
              <w:rPr>
                <w:rFonts w:ascii="ＭＳ 明朝" w:eastAsia="ＭＳ 明朝" w:hAnsi="ＭＳ 明朝" w:cs="Arial" w:hint="eastAsia"/>
                <w:color w:val="333333"/>
                <w:kern w:val="0"/>
                <w:sz w:val="22"/>
                <w:szCs w:val="24"/>
              </w:rPr>
              <w:t>資格を証する書面（防火</w:t>
            </w:r>
            <w:r w:rsidR="003F69D5" w:rsidRPr="008977CA">
              <w:rPr>
                <w:rFonts w:ascii="ＭＳ 明朝" w:eastAsia="ＭＳ 明朝" w:hAnsi="ＭＳ 明朝" w:cs="Arial"/>
                <w:color w:val="333333"/>
                <w:kern w:val="0"/>
                <w:sz w:val="22"/>
                <w:szCs w:val="24"/>
              </w:rPr>
              <w:t>管理者資格の証明証</w:t>
            </w:r>
            <w:r w:rsidR="00ED5B85" w:rsidRPr="008977CA">
              <w:rPr>
                <w:rFonts w:ascii="ＭＳ 明朝" w:eastAsia="ＭＳ 明朝" w:hAnsi="ＭＳ 明朝" w:cs="Arial" w:hint="eastAsia"/>
                <w:color w:val="333333"/>
                <w:kern w:val="0"/>
                <w:sz w:val="22"/>
                <w:szCs w:val="24"/>
              </w:rPr>
              <w:t>、</w:t>
            </w:r>
            <w:r w:rsidR="003F69D5" w:rsidRPr="008977CA">
              <w:rPr>
                <w:rFonts w:ascii="ＭＳ 明朝" w:eastAsia="ＭＳ 明朝" w:hAnsi="ＭＳ 明朝" w:cs="Arial"/>
                <w:color w:val="333333"/>
                <w:kern w:val="0"/>
                <w:sz w:val="22"/>
                <w:szCs w:val="24"/>
              </w:rPr>
              <w:t>防火管理講習の修了証等</w:t>
            </w:r>
            <w:r w:rsidRPr="008977CA">
              <w:rPr>
                <w:rFonts w:ascii="ＭＳ 明朝" w:eastAsia="ＭＳ 明朝" w:hAnsi="ＭＳ 明朝" w:cs="Arial" w:hint="eastAsia"/>
                <w:color w:val="333333"/>
                <w:kern w:val="0"/>
                <w:sz w:val="22"/>
                <w:szCs w:val="24"/>
              </w:rPr>
              <w:t>）</w:t>
            </w:r>
          </w:p>
        </w:tc>
      </w:tr>
      <w:tr w:rsidR="007227A4" w:rsidRPr="007227A4" w:rsidTr="00233FB2">
        <w:tc>
          <w:tcPr>
            <w:tcW w:w="79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7227A4" w:rsidRPr="008977CA" w:rsidRDefault="007227A4" w:rsidP="003772B2">
            <w:pPr>
              <w:widowControl/>
              <w:jc w:val="center"/>
              <w:rPr>
                <w:rFonts w:ascii="ＭＳ 明朝" w:eastAsia="ＭＳ 明朝" w:hAnsi="ＭＳ 明朝" w:cs="Arial"/>
                <w:b/>
                <w:bCs/>
                <w:color w:val="333333"/>
                <w:kern w:val="0"/>
                <w:sz w:val="24"/>
                <w:szCs w:val="24"/>
              </w:rPr>
            </w:pPr>
            <w:r w:rsidRPr="008977CA">
              <w:rPr>
                <w:rFonts w:ascii="ＭＳ 明朝" w:eastAsia="ＭＳ 明朝" w:hAnsi="ＭＳ 明朝" w:cs="Arial"/>
                <w:b/>
                <w:bCs/>
                <w:color w:val="333333"/>
                <w:kern w:val="0"/>
                <w:sz w:val="24"/>
                <w:szCs w:val="24"/>
              </w:rPr>
              <w:t>備</w:t>
            </w:r>
            <w:r w:rsidR="00E17F6D">
              <w:rPr>
                <w:rFonts w:ascii="ＭＳ 明朝" w:eastAsia="ＭＳ 明朝" w:hAnsi="ＭＳ 明朝" w:cs="Arial" w:hint="eastAsia"/>
                <w:b/>
                <w:bCs/>
                <w:color w:val="333333"/>
                <w:kern w:val="0"/>
                <w:sz w:val="24"/>
                <w:szCs w:val="24"/>
              </w:rPr>
              <w:t xml:space="preserve">　</w:t>
            </w:r>
            <w:r w:rsidR="00CD724C" w:rsidRPr="008977CA">
              <w:rPr>
                <w:rFonts w:ascii="ＭＳ 明朝" w:eastAsia="ＭＳ 明朝" w:hAnsi="ＭＳ 明朝" w:cs="Arial" w:hint="eastAsia"/>
                <w:b/>
                <w:bCs/>
                <w:color w:val="333333"/>
                <w:kern w:val="0"/>
                <w:sz w:val="24"/>
                <w:szCs w:val="24"/>
              </w:rPr>
              <w:t xml:space="preserve">　</w:t>
            </w:r>
            <w:r w:rsidRPr="008977CA">
              <w:rPr>
                <w:rFonts w:ascii="ＭＳ 明朝" w:eastAsia="ＭＳ 明朝" w:hAnsi="ＭＳ 明朝" w:cs="Arial"/>
                <w:b/>
                <w:bCs/>
                <w:color w:val="333333"/>
                <w:kern w:val="0"/>
                <w:sz w:val="24"/>
                <w:szCs w:val="24"/>
              </w:rPr>
              <w:t>考</w:t>
            </w:r>
          </w:p>
        </w:tc>
        <w:tc>
          <w:tcPr>
            <w:tcW w:w="4209"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83213" w:rsidRPr="008977CA" w:rsidRDefault="00283213" w:rsidP="00667B2F">
            <w:pPr>
              <w:widowControl/>
              <w:jc w:val="left"/>
              <w:rPr>
                <w:rFonts w:ascii="ＭＳ 明朝" w:eastAsia="ＭＳ 明朝" w:hAnsi="ＭＳ 明朝" w:cs="Arial"/>
                <w:color w:val="333333"/>
                <w:kern w:val="0"/>
                <w:sz w:val="22"/>
                <w:szCs w:val="24"/>
              </w:rPr>
            </w:pPr>
            <w:r w:rsidRPr="008977CA">
              <w:rPr>
                <w:rFonts w:ascii="ＭＳ 明朝" w:eastAsia="ＭＳ 明朝" w:hAnsi="ＭＳ 明朝" w:cs="Arial" w:hint="eastAsia"/>
                <w:color w:val="333333"/>
                <w:kern w:val="0"/>
                <w:sz w:val="22"/>
                <w:szCs w:val="24"/>
              </w:rPr>
              <w:t xml:space="preserve">　</w:t>
            </w:r>
            <w:r w:rsidR="00667B2F" w:rsidRPr="008977CA">
              <w:rPr>
                <w:rFonts w:ascii="ＭＳ 明朝" w:eastAsia="ＭＳ 明朝" w:hAnsi="ＭＳ 明朝" w:cs="Arial" w:hint="eastAsia"/>
                <w:color w:val="333333"/>
                <w:kern w:val="0"/>
                <w:sz w:val="22"/>
                <w:szCs w:val="24"/>
              </w:rPr>
              <w:t>対象物の規模及び収容人員によって資格の種別が異なりますのでご注意下さい。</w:t>
            </w:r>
          </w:p>
        </w:tc>
      </w:tr>
    </w:tbl>
    <w:p w:rsidR="00065A21" w:rsidRPr="00283213" w:rsidRDefault="00065A21"/>
    <w:sectPr w:rsidR="00065A21" w:rsidRPr="002832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EB1" w:rsidRDefault="00895EB1" w:rsidP="007227A4">
      <w:r>
        <w:separator/>
      </w:r>
    </w:p>
  </w:endnote>
  <w:endnote w:type="continuationSeparator" w:id="0">
    <w:p w:rsidR="00895EB1" w:rsidRDefault="00895EB1" w:rsidP="0072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EB1" w:rsidRDefault="00895EB1" w:rsidP="007227A4">
      <w:r>
        <w:separator/>
      </w:r>
    </w:p>
  </w:footnote>
  <w:footnote w:type="continuationSeparator" w:id="0">
    <w:p w:rsidR="00895EB1" w:rsidRDefault="00895EB1" w:rsidP="00722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2F"/>
    <w:rsid w:val="0000682F"/>
    <w:rsid w:val="00043B1E"/>
    <w:rsid w:val="00065A21"/>
    <w:rsid w:val="0007446D"/>
    <w:rsid w:val="001A5D70"/>
    <w:rsid w:val="00233FB2"/>
    <w:rsid w:val="00283213"/>
    <w:rsid w:val="0034705B"/>
    <w:rsid w:val="003772B2"/>
    <w:rsid w:val="003F69D5"/>
    <w:rsid w:val="0043438B"/>
    <w:rsid w:val="00667B2F"/>
    <w:rsid w:val="007227A4"/>
    <w:rsid w:val="007F715A"/>
    <w:rsid w:val="008601AD"/>
    <w:rsid w:val="00895EB1"/>
    <w:rsid w:val="008977CA"/>
    <w:rsid w:val="009F1A4B"/>
    <w:rsid w:val="00A93BBF"/>
    <w:rsid w:val="00AA102A"/>
    <w:rsid w:val="00AC52E2"/>
    <w:rsid w:val="00B8142F"/>
    <w:rsid w:val="00CD724C"/>
    <w:rsid w:val="00D133C9"/>
    <w:rsid w:val="00DF29FD"/>
    <w:rsid w:val="00E17F6D"/>
    <w:rsid w:val="00E44406"/>
    <w:rsid w:val="00ED5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9F65FD0-83FE-4AFA-A2F6-BE88E2D8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7A4"/>
    <w:pPr>
      <w:tabs>
        <w:tab w:val="center" w:pos="4252"/>
        <w:tab w:val="right" w:pos="8504"/>
      </w:tabs>
      <w:snapToGrid w:val="0"/>
    </w:pPr>
  </w:style>
  <w:style w:type="character" w:customStyle="1" w:styleId="a4">
    <w:name w:val="ヘッダー (文字)"/>
    <w:basedOn w:val="a0"/>
    <w:link w:val="a3"/>
    <w:uiPriority w:val="99"/>
    <w:rsid w:val="007227A4"/>
  </w:style>
  <w:style w:type="paragraph" w:styleId="a5">
    <w:name w:val="footer"/>
    <w:basedOn w:val="a"/>
    <w:link w:val="a6"/>
    <w:uiPriority w:val="99"/>
    <w:unhideWhenUsed/>
    <w:rsid w:val="007227A4"/>
    <w:pPr>
      <w:tabs>
        <w:tab w:val="center" w:pos="4252"/>
        <w:tab w:val="right" w:pos="8504"/>
      </w:tabs>
      <w:snapToGrid w:val="0"/>
    </w:pPr>
  </w:style>
  <w:style w:type="character" w:customStyle="1" w:styleId="a6">
    <w:name w:val="フッター (文字)"/>
    <w:basedOn w:val="a0"/>
    <w:link w:val="a5"/>
    <w:uiPriority w:val="99"/>
    <w:rsid w:val="007227A4"/>
  </w:style>
  <w:style w:type="paragraph" w:styleId="a7">
    <w:name w:val="Balloon Text"/>
    <w:basedOn w:val="a"/>
    <w:link w:val="a8"/>
    <w:uiPriority w:val="99"/>
    <w:semiHidden/>
    <w:unhideWhenUsed/>
    <w:rsid w:val="00E17F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7F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04394">
      <w:bodyDiv w:val="1"/>
      <w:marLeft w:val="0"/>
      <w:marRight w:val="0"/>
      <w:marTop w:val="0"/>
      <w:marBottom w:val="0"/>
      <w:divBdr>
        <w:top w:val="none" w:sz="0" w:space="0" w:color="auto"/>
        <w:left w:val="none" w:sz="0" w:space="0" w:color="auto"/>
        <w:bottom w:val="none" w:sz="0" w:space="0" w:color="auto"/>
        <w:right w:val="none" w:sz="0" w:space="0" w:color="auto"/>
      </w:divBdr>
      <w:divsChild>
        <w:div w:id="1492022748">
          <w:marLeft w:val="0"/>
          <w:marRight w:val="0"/>
          <w:marTop w:val="0"/>
          <w:marBottom w:val="0"/>
          <w:divBdr>
            <w:top w:val="none" w:sz="0" w:space="0" w:color="auto"/>
            <w:left w:val="none" w:sz="0" w:space="0" w:color="auto"/>
            <w:bottom w:val="none" w:sz="0" w:space="0" w:color="auto"/>
            <w:right w:val="none" w:sz="0" w:space="0" w:color="auto"/>
          </w:divBdr>
          <w:divsChild>
            <w:div w:id="1573462945">
              <w:marLeft w:val="0"/>
              <w:marRight w:val="0"/>
              <w:marTop w:val="0"/>
              <w:marBottom w:val="0"/>
              <w:divBdr>
                <w:top w:val="none" w:sz="0" w:space="0" w:color="auto"/>
                <w:left w:val="none" w:sz="0" w:space="0" w:color="auto"/>
                <w:bottom w:val="none" w:sz="0" w:space="0" w:color="auto"/>
                <w:right w:val="none" w:sz="0" w:space="0" w:color="auto"/>
              </w:divBdr>
              <w:divsChild>
                <w:div w:id="831070833">
                  <w:marLeft w:val="0"/>
                  <w:marRight w:val="0"/>
                  <w:marTop w:val="360"/>
                  <w:marBottom w:val="0"/>
                  <w:divBdr>
                    <w:top w:val="none" w:sz="0" w:space="0" w:color="auto"/>
                    <w:left w:val="none" w:sz="0" w:space="0" w:color="auto"/>
                    <w:bottom w:val="none" w:sz="0" w:space="0" w:color="auto"/>
                    <w:right w:val="none" w:sz="0" w:space="0" w:color="auto"/>
                  </w:divBdr>
                  <w:divsChild>
                    <w:div w:id="1953172252">
                      <w:marLeft w:val="0"/>
                      <w:marRight w:val="0"/>
                      <w:marTop w:val="0"/>
                      <w:marBottom w:val="0"/>
                      <w:divBdr>
                        <w:top w:val="none" w:sz="0" w:space="0" w:color="auto"/>
                        <w:left w:val="none" w:sz="0" w:space="0" w:color="auto"/>
                        <w:bottom w:val="none" w:sz="0" w:space="0" w:color="auto"/>
                        <w:right w:val="none" w:sz="0" w:space="0" w:color="auto"/>
                      </w:divBdr>
                      <w:divsChild>
                        <w:div w:id="285812785">
                          <w:marLeft w:val="0"/>
                          <w:marRight w:val="0"/>
                          <w:marTop w:val="0"/>
                          <w:marBottom w:val="0"/>
                          <w:divBdr>
                            <w:top w:val="none" w:sz="0" w:space="0" w:color="auto"/>
                            <w:left w:val="none" w:sz="0" w:space="0" w:color="auto"/>
                            <w:bottom w:val="none" w:sz="0" w:space="0" w:color="auto"/>
                            <w:right w:val="none" w:sz="0" w:space="0" w:color="auto"/>
                          </w:divBdr>
                          <w:divsChild>
                            <w:div w:id="2055155459">
                              <w:marLeft w:val="0"/>
                              <w:marRight w:val="0"/>
                              <w:marTop w:val="0"/>
                              <w:marBottom w:val="0"/>
                              <w:divBdr>
                                <w:top w:val="none" w:sz="0" w:space="0" w:color="auto"/>
                                <w:left w:val="none" w:sz="0" w:space="0" w:color="auto"/>
                                <w:bottom w:val="none" w:sz="0" w:space="0" w:color="auto"/>
                                <w:right w:val="none" w:sz="0" w:space="0" w:color="auto"/>
                              </w:divBdr>
                              <w:divsChild>
                                <w:div w:id="2161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386358">
      <w:bodyDiv w:val="1"/>
      <w:marLeft w:val="0"/>
      <w:marRight w:val="0"/>
      <w:marTop w:val="0"/>
      <w:marBottom w:val="0"/>
      <w:divBdr>
        <w:top w:val="none" w:sz="0" w:space="0" w:color="auto"/>
        <w:left w:val="none" w:sz="0" w:space="0" w:color="auto"/>
        <w:bottom w:val="none" w:sz="0" w:space="0" w:color="auto"/>
        <w:right w:val="none" w:sz="0" w:space="0" w:color="auto"/>
      </w:divBdr>
      <w:divsChild>
        <w:div w:id="174891752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yobou</dc:creator>
  <cp:keywords/>
  <dc:description/>
  <cp:lastModifiedBy>Hewlett-Packard Company</cp:lastModifiedBy>
  <cp:revision>2</cp:revision>
  <cp:lastPrinted>2021-03-11T12:10:00Z</cp:lastPrinted>
  <dcterms:created xsi:type="dcterms:W3CDTF">2022-06-28T01:32:00Z</dcterms:created>
  <dcterms:modified xsi:type="dcterms:W3CDTF">2022-06-28T01:32:00Z</dcterms:modified>
</cp:coreProperties>
</file>