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00" w:type="pct"/>
        <w:tblInd w:w="-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"/>
      </w:tblPr>
      <w:tblGrid>
        <w:gridCol w:w="1480"/>
        <w:gridCol w:w="7874"/>
      </w:tblGrid>
      <w:tr w:rsidR="007227A4" w:rsidRPr="007227A4" w:rsidTr="00233FB2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27A4" w:rsidRPr="0034212E" w:rsidRDefault="00EA06B4" w:rsidP="007227A4">
            <w:pPr>
              <w:widowControl/>
              <w:jc w:val="center"/>
              <w:rPr>
                <w:rFonts w:ascii="ＭＳ 明朝" w:eastAsia="ＭＳ 明朝" w:hAnsi="ＭＳ 明朝" w:cs="Arial"/>
                <w:b/>
                <w:color w:val="333333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34212E">
              <w:rPr>
                <w:rFonts w:ascii="ＭＳ 明朝" w:eastAsia="ＭＳ 明朝" w:hAnsi="ＭＳ 明朝" w:cs="Arial" w:hint="eastAsia"/>
                <w:b/>
                <w:color w:val="333333"/>
                <w:kern w:val="0"/>
                <w:sz w:val="24"/>
                <w:szCs w:val="24"/>
              </w:rPr>
              <w:t>防火対象物使用開始</w:t>
            </w:r>
            <w:r w:rsidR="007227A4" w:rsidRPr="0034212E">
              <w:rPr>
                <w:rFonts w:ascii="ＭＳ 明朝" w:eastAsia="ＭＳ 明朝" w:hAnsi="ＭＳ 明朝" w:cs="Arial" w:hint="eastAsia"/>
                <w:b/>
                <w:color w:val="333333"/>
                <w:kern w:val="0"/>
                <w:sz w:val="24"/>
                <w:szCs w:val="24"/>
              </w:rPr>
              <w:t>届出書</w:t>
            </w:r>
          </w:p>
        </w:tc>
      </w:tr>
      <w:tr w:rsidR="007227A4" w:rsidRPr="007227A4" w:rsidTr="00233FB2"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7A4" w:rsidRPr="0034212E" w:rsidRDefault="007227A4" w:rsidP="000634A5">
            <w:pPr>
              <w:widowControl/>
              <w:spacing w:after="120" w:line="456" w:lineRule="atLeast"/>
              <w:jc w:val="center"/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</w:pPr>
            <w:r w:rsidRPr="0034212E"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  <w:t>内</w:t>
            </w:r>
            <w:r w:rsidR="00CD724C" w:rsidRPr="0034212E">
              <w:rPr>
                <w:rFonts w:ascii="ＭＳ 明朝" w:eastAsia="ＭＳ 明朝" w:hAnsi="ＭＳ 明朝" w:cs="Arial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　　</w:t>
            </w:r>
            <w:r w:rsidRPr="0034212E"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  <w:t>容</w:t>
            </w:r>
          </w:p>
        </w:tc>
        <w:tc>
          <w:tcPr>
            <w:tcW w:w="4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7A4" w:rsidRPr="0034212E" w:rsidRDefault="000E5DD6" w:rsidP="000E5DD6">
            <w:pPr>
              <w:widowControl/>
              <w:ind w:firstLineChars="100" w:firstLine="260"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2"/>
                <w:szCs w:val="24"/>
              </w:rPr>
            </w:pPr>
            <w:r w:rsidRPr="0034212E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2"/>
                <w:szCs w:val="24"/>
              </w:rPr>
              <w:t>防火対象物の該当となる用途で建物を使用</w:t>
            </w:r>
            <w:r w:rsidR="00A93BBF" w:rsidRPr="0034212E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2"/>
                <w:szCs w:val="24"/>
              </w:rPr>
              <w:t>する場合に必要となります。</w:t>
            </w:r>
            <w:r w:rsidR="00D45FDE" w:rsidRPr="0034212E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2"/>
                <w:szCs w:val="24"/>
              </w:rPr>
              <w:t>（</w:t>
            </w:r>
            <w:r w:rsidR="00D45FDE" w:rsidRPr="0034212E"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2"/>
                <w:szCs w:val="24"/>
              </w:rPr>
              <w:t>使用用途の変更</w:t>
            </w:r>
            <w:r w:rsidR="00D45FDE" w:rsidRPr="0034212E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2"/>
                <w:szCs w:val="24"/>
              </w:rPr>
              <w:t>も</w:t>
            </w:r>
            <w:r w:rsidR="00D45FDE" w:rsidRPr="0034212E"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2"/>
                <w:szCs w:val="24"/>
              </w:rPr>
              <w:t>含む。）</w:t>
            </w:r>
          </w:p>
        </w:tc>
      </w:tr>
      <w:tr w:rsidR="007227A4" w:rsidRPr="007227A4" w:rsidTr="00233FB2"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7A4" w:rsidRPr="0034212E" w:rsidRDefault="007227A4" w:rsidP="003772B2">
            <w:pPr>
              <w:widowControl/>
              <w:jc w:val="center"/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</w:pPr>
            <w:r w:rsidRPr="0034212E"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  <w:t>根拠法令</w:t>
            </w:r>
          </w:p>
        </w:tc>
        <w:tc>
          <w:tcPr>
            <w:tcW w:w="4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7A4" w:rsidRPr="0034212E" w:rsidRDefault="00E44406" w:rsidP="000E5DD6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Arial"/>
                <w:color w:val="333333"/>
                <w:kern w:val="0"/>
                <w:sz w:val="22"/>
                <w:szCs w:val="24"/>
              </w:rPr>
            </w:pPr>
            <w:r w:rsidRPr="0034212E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 xml:space="preserve">日高西部消防組合火災予防条例　</w:t>
            </w:r>
            <w:r w:rsidR="00D45FDE" w:rsidRPr="0034212E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第</w:t>
            </w:r>
            <w:r w:rsidR="00D45FDE" w:rsidRPr="0034212E">
              <w:rPr>
                <w:rFonts w:ascii="ＭＳ 明朝" w:eastAsia="ＭＳ 明朝" w:hAnsi="ＭＳ 明朝" w:cs="Arial"/>
                <w:color w:val="333333"/>
                <w:kern w:val="0"/>
                <w:sz w:val="22"/>
                <w:szCs w:val="24"/>
              </w:rPr>
              <w:t>４９条</w:t>
            </w:r>
            <w:r w:rsidR="00D45FDE" w:rsidRPr="0034212E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 xml:space="preserve">　</w:t>
            </w:r>
            <w:r w:rsidRPr="0034212E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による</w:t>
            </w:r>
          </w:p>
        </w:tc>
      </w:tr>
      <w:tr w:rsidR="007227A4" w:rsidRPr="007227A4" w:rsidTr="00233FB2"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7A4" w:rsidRPr="0034212E" w:rsidRDefault="007227A4" w:rsidP="003772B2">
            <w:pPr>
              <w:widowControl/>
              <w:jc w:val="center"/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</w:pPr>
            <w:r w:rsidRPr="0034212E"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  <w:t>届出時期</w:t>
            </w:r>
          </w:p>
        </w:tc>
        <w:tc>
          <w:tcPr>
            <w:tcW w:w="4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27A4" w:rsidRPr="0034212E" w:rsidRDefault="00E84037" w:rsidP="0034705B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Arial"/>
                <w:color w:val="333333"/>
                <w:kern w:val="0"/>
                <w:sz w:val="22"/>
                <w:szCs w:val="24"/>
              </w:rPr>
            </w:pPr>
            <w:r w:rsidRPr="0034212E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使用開始の７日前まで</w:t>
            </w:r>
          </w:p>
        </w:tc>
      </w:tr>
      <w:tr w:rsidR="007227A4" w:rsidRPr="007227A4" w:rsidTr="00233FB2"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27A4" w:rsidRPr="0034212E" w:rsidRDefault="007227A4" w:rsidP="003772B2">
            <w:pPr>
              <w:widowControl/>
              <w:jc w:val="center"/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</w:pPr>
            <w:r w:rsidRPr="0034212E"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  <w:t>提出</w:t>
            </w:r>
            <w:r w:rsidRPr="0034212E">
              <w:rPr>
                <w:rFonts w:ascii="ＭＳ 明朝" w:eastAsia="ＭＳ 明朝" w:hAnsi="ＭＳ 明朝" w:cs="Arial" w:hint="eastAsia"/>
                <w:b/>
                <w:bCs/>
                <w:color w:val="333333"/>
                <w:kern w:val="0"/>
                <w:sz w:val="24"/>
                <w:szCs w:val="24"/>
              </w:rPr>
              <w:t>部数</w:t>
            </w:r>
          </w:p>
        </w:tc>
        <w:tc>
          <w:tcPr>
            <w:tcW w:w="4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27A4" w:rsidRPr="0034212E" w:rsidRDefault="00E44406" w:rsidP="003772B2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Arial"/>
                <w:color w:val="333333"/>
                <w:kern w:val="0"/>
                <w:sz w:val="22"/>
                <w:szCs w:val="24"/>
              </w:rPr>
            </w:pPr>
            <w:r w:rsidRPr="0034212E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２部</w:t>
            </w:r>
          </w:p>
        </w:tc>
      </w:tr>
      <w:tr w:rsidR="007227A4" w:rsidRPr="007227A4" w:rsidTr="00233FB2"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27A4" w:rsidRPr="0034212E" w:rsidRDefault="007227A4" w:rsidP="003772B2">
            <w:pPr>
              <w:widowControl/>
              <w:jc w:val="center"/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</w:pPr>
            <w:r w:rsidRPr="0034212E">
              <w:rPr>
                <w:rFonts w:ascii="ＭＳ 明朝" w:eastAsia="ＭＳ 明朝" w:hAnsi="ＭＳ 明朝" w:cs="Arial" w:hint="eastAsia"/>
                <w:b/>
                <w:bCs/>
                <w:color w:val="333333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4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5FDE" w:rsidRPr="0034212E" w:rsidRDefault="00D45FDE" w:rsidP="002B6088">
            <w:pPr>
              <w:widowControl/>
              <w:jc w:val="left"/>
              <w:rPr>
                <w:rFonts w:ascii="ＭＳ 明朝" w:eastAsia="ＭＳ 明朝" w:hAnsi="ＭＳ 明朝" w:cs="Arial"/>
                <w:color w:val="333333"/>
                <w:kern w:val="0"/>
                <w:sz w:val="22"/>
                <w:szCs w:val="24"/>
              </w:rPr>
            </w:pPr>
            <w:r w:rsidRPr="0034212E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 xml:space="preserve">　</w:t>
            </w:r>
            <w:r w:rsidRPr="0034212E">
              <w:rPr>
                <w:rFonts w:ascii="ＭＳ 明朝" w:eastAsia="ＭＳ 明朝" w:hAnsi="ＭＳ 明朝" w:cs="Arial"/>
                <w:color w:val="333333"/>
                <w:kern w:val="0"/>
                <w:sz w:val="22"/>
                <w:szCs w:val="24"/>
              </w:rPr>
              <w:t>建物</w:t>
            </w:r>
            <w:r w:rsidR="002B6088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配置</w:t>
            </w:r>
            <w:r w:rsidRPr="0034212E">
              <w:rPr>
                <w:rFonts w:ascii="ＭＳ 明朝" w:eastAsia="ＭＳ 明朝" w:hAnsi="ＭＳ 明朝" w:cs="Arial"/>
                <w:color w:val="333333"/>
                <w:kern w:val="0"/>
                <w:sz w:val="22"/>
                <w:szCs w:val="24"/>
              </w:rPr>
              <w:t>図、</w:t>
            </w:r>
            <w:r w:rsidR="007C58F3" w:rsidRPr="0034212E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各階</w:t>
            </w:r>
            <w:r w:rsidRPr="0034212E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平面図</w:t>
            </w:r>
            <w:r w:rsidR="007C58F3" w:rsidRPr="0034212E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、消防用設備</w:t>
            </w:r>
            <w:r w:rsidR="007C58F3" w:rsidRPr="0034212E">
              <w:rPr>
                <w:rFonts w:ascii="ＭＳ 明朝" w:eastAsia="ＭＳ 明朝" w:hAnsi="ＭＳ 明朝" w:cs="Arial"/>
                <w:color w:val="333333"/>
                <w:kern w:val="0"/>
                <w:sz w:val="22"/>
                <w:szCs w:val="24"/>
              </w:rPr>
              <w:t>等の設計図書</w:t>
            </w:r>
          </w:p>
        </w:tc>
      </w:tr>
      <w:tr w:rsidR="007227A4" w:rsidRPr="007227A4" w:rsidTr="00233FB2"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7A4" w:rsidRPr="0034212E" w:rsidRDefault="007227A4" w:rsidP="003772B2">
            <w:pPr>
              <w:widowControl/>
              <w:jc w:val="center"/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</w:pPr>
            <w:r w:rsidRPr="0034212E"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  <w:t>備</w:t>
            </w:r>
            <w:r w:rsidR="000634A5">
              <w:rPr>
                <w:rFonts w:ascii="ＭＳ 明朝" w:eastAsia="ＭＳ 明朝" w:hAnsi="ＭＳ 明朝" w:cs="Arial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　</w:t>
            </w:r>
            <w:r w:rsidR="00CD724C" w:rsidRPr="0034212E">
              <w:rPr>
                <w:rFonts w:ascii="ＭＳ 明朝" w:eastAsia="ＭＳ 明朝" w:hAnsi="ＭＳ 明朝" w:cs="Arial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　</w:t>
            </w:r>
            <w:r w:rsidRPr="0034212E"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  <w:t>考</w:t>
            </w:r>
          </w:p>
        </w:tc>
        <w:tc>
          <w:tcPr>
            <w:tcW w:w="4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4C" w:rsidRPr="0034212E" w:rsidRDefault="00CD724C" w:rsidP="0034705B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Arial"/>
                <w:color w:val="333333"/>
                <w:kern w:val="0"/>
                <w:sz w:val="22"/>
                <w:szCs w:val="24"/>
              </w:rPr>
            </w:pPr>
          </w:p>
        </w:tc>
      </w:tr>
    </w:tbl>
    <w:p w:rsidR="00065A21" w:rsidRPr="007227A4" w:rsidRDefault="00065A21"/>
    <w:sectPr w:rsidR="00065A21" w:rsidRPr="007227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A52" w:rsidRDefault="001E0A52" w:rsidP="007227A4">
      <w:r>
        <w:separator/>
      </w:r>
    </w:p>
  </w:endnote>
  <w:endnote w:type="continuationSeparator" w:id="0">
    <w:p w:rsidR="001E0A52" w:rsidRDefault="001E0A52" w:rsidP="0072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A52" w:rsidRDefault="001E0A52" w:rsidP="007227A4">
      <w:r>
        <w:separator/>
      </w:r>
    </w:p>
  </w:footnote>
  <w:footnote w:type="continuationSeparator" w:id="0">
    <w:p w:rsidR="001E0A52" w:rsidRDefault="001E0A52" w:rsidP="00722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2F"/>
    <w:rsid w:val="0000682F"/>
    <w:rsid w:val="000634A5"/>
    <w:rsid w:val="00065A21"/>
    <w:rsid w:val="000E5DD6"/>
    <w:rsid w:val="001744F7"/>
    <w:rsid w:val="001E0A52"/>
    <w:rsid w:val="00233FB2"/>
    <w:rsid w:val="002B6088"/>
    <w:rsid w:val="0034212E"/>
    <w:rsid w:val="0034705B"/>
    <w:rsid w:val="003772B2"/>
    <w:rsid w:val="0043438B"/>
    <w:rsid w:val="007227A4"/>
    <w:rsid w:val="007C58F3"/>
    <w:rsid w:val="00A93BBF"/>
    <w:rsid w:val="00AA102A"/>
    <w:rsid w:val="00AC52E2"/>
    <w:rsid w:val="00CD724C"/>
    <w:rsid w:val="00D133C9"/>
    <w:rsid w:val="00D45FDE"/>
    <w:rsid w:val="00E44406"/>
    <w:rsid w:val="00E84037"/>
    <w:rsid w:val="00EA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F65FD0-83FE-4AFA-A2F6-BE88E2D8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7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27A4"/>
  </w:style>
  <w:style w:type="paragraph" w:styleId="a5">
    <w:name w:val="footer"/>
    <w:basedOn w:val="a"/>
    <w:link w:val="a6"/>
    <w:uiPriority w:val="99"/>
    <w:unhideWhenUsed/>
    <w:rsid w:val="007227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27A4"/>
  </w:style>
  <w:style w:type="paragraph" w:styleId="a7">
    <w:name w:val="Balloon Text"/>
    <w:basedOn w:val="a"/>
    <w:link w:val="a8"/>
    <w:uiPriority w:val="99"/>
    <w:semiHidden/>
    <w:unhideWhenUsed/>
    <w:rsid w:val="00063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34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7083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7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15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16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3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5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</dc:creator>
  <cp:keywords/>
  <dc:description/>
  <cp:lastModifiedBy>Hewlett-Packard Company</cp:lastModifiedBy>
  <cp:revision>2</cp:revision>
  <cp:lastPrinted>2021-03-11T12:09:00Z</cp:lastPrinted>
  <dcterms:created xsi:type="dcterms:W3CDTF">2022-06-28T01:26:00Z</dcterms:created>
  <dcterms:modified xsi:type="dcterms:W3CDTF">2022-06-28T01:26:00Z</dcterms:modified>
</cp:coreProperties>
</file>